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74" w:rsidRDefault="00C90835" w:rsidP="00EC3AE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90835">
        <w:rPr>
          <w:rFonts w:ascii="Arial" w:hAnsi="Arial" w:cs="Arial"/>
          <w:bCs/>
          <w:spacing w:val="-3"/>
          <w:sz w:val="22"/>
          <w:szCs w:val="22"/>
        </w:rPr>
        <w:t xml:space="preserve">In a pre-election commitment, the </w:t>
      </w:r>
      <w:r w:rsidR="00221FC7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Pr="00C90835">
        <w:rPr>
          <w:rFonts w:ascii="Arial" w:hAnsi="Arial" w:cs="Arial"/>
          <w:bCs/>
          <w:spacing w:val="-3"/>
          <w:sz w:val="22"/>
          <w:szCs w:val="22"/>
        </w:rPr>
        <w:t>committed to ‘introduce tough new unexplained wealth and drug trafficker declarations to target the ill-gotten gains of drug criminals’</w:t>
      </w:r>
      <w:r w:rsidR="00526D7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90835" w:rsidRPr="00C90835" w:rsidRDefault="004105F2" w:rsidP="00EC3AE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lang w:val="en-US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C90835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C90835" w:rsidRPr="00C90835">
        <w:rPr>
          <w:rFonts w:ascii="Arial" w:hAnsi="Arial" w:cs="Arial"/>
          <w:bCs/>
          <w:spacing w:val="-3"/>
          <w:sz w:val="22"/>
          <w:szCs w:val="22"/>
          <w:lang w:val="en-US"/>
        </w:rPr>
        <w:t>Criminal Proceeds Confiscation (Unexplained Wealth and Serious Drug</w:t>
      </w:r>
      <w:r w:rsidR="00C90835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Offender</w:t>
      </w:r>
      <w:r w:rsidR="00F6164E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Confiscation Order</w:t>
      </w:r>
      <w:r w:rsidR="00C90835">
        <w:rPr>
          <w:rFonts w:ascii="Arial" w:hAnsi="Arial" w:cs="Arial"/>
          <w:bCs/>
          <w:spacing w:val="-3"/>
          <w:sz w:val="22"/>
          <w:szCs w:val="22"/>
          <w:lang w:val="en-US"/>
        </w:rPr>
        <w:t>) Amendment Bill 2012:</w:t>
      </w:r>
    </w:p>
    <w:p w:rsidR="00C90835" w:rsidRDefault="00C90835" w:rsidP="00EC3AE8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0835">
        <w:rPr>
          <w:rFonts w:ascii="Arial" w:hAnsi="Arial" w:cs="Arial"/>
          <w:bCs/>
          <w:spacing w:val="-3"/>
          <w:sz w:val="22"/>
          <w:szCs w:val="22"/>
          <w:lang w:val="en-US"/>
        </w:rPr>
        <w:t>amend</w:t>
      </w:r>
      <w:r>
        <w:rPr>
          <w:rFonts w:ascii="Arial" w:hAnsi="Arial" w:cs="Arial"/>
          <w:bCs/>
          <w:spacing w:val="-3"/>
          <w:sz w:val="22"/>
          <w:szCs w:val="22"/>
          <w:lang w:val="en-US"/>
        </w:rPr>
        <w:t>s</w:t>
      </w:r>
      <w:r w:rsidRPr="00C90835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C90835">
        <w:rPr>
          <w:rFonts w:ascii="Arial" w:hAnsi="Arial" w:cs="Arial"/>
          <w:bCs/>
          <w:i/>
          <w:spacing w:val="-3"/>
          <w:sz w:val="22"/>
          <w:szCs w:val="22"/>
        </w:rPr>
        <w:t>Criminal Proceeds Confiscation Act 2002</w:t>
      </w:r>
      <w:r w:rsidRPr="00C90835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C90835">
        <w:rPr>
          <w:rFonts w:ascii="Arial" w:hAnsi="Arial" w:cs="Arial"/>
          <w:bCs/>
          <w:i/>
          <w:spacing w:val="-3"/>
          <w:sz w:val="22"/>
          <w:szCs w:val="22"/>
        </w:rPr>
        <w:t>Penalties and Sentences Act 1992</w:t>
      </w:r>
      <w:r w:rsidRPr="00C90835">
        <w:rPr>
          <w:rFonts w:ascii="Arial" w:hAnsi="Arial" w:cs="Arial"/>
          <w:bCs/>
          <w:spacing w:val="-3"/>
          <w:sz w:val="22"/>
          <w:szCs w:val="22"/>
        </w:rPr>
        <w:t xml:space="preserve"> to introduce a drug trafficking declaration scheme in the form of </w:t>
      </w:r>
      <w:r w:rsidR="00847A48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F6164E">
        <w:rPr>
          <w:rFonts w:ascii="Arial" w:hAnsi="Arial" w:cs="Arial"/>
          <w:bCs/>
          <w:spacing w:val="-3"/>
          <w:sz w:val="22"/>
          <w:szCs w:val="22"/>
        </w:rPr>
        <w:t>serious drug offender confiscation order</w:t>
      </w:r>
      <w:r w:rsidR="00847A48">
        <w:rPr>
          <w:rFonts w:ascii="Arial" w:hAnsi="Arial" w:cs="Arial"/>
          <w:bCs/>
          <w:spacing w:val="-3"/>
          <w:sz w:val="22"/>
          <w:szCs w:val="22"/>
        </w:rPr>
        <w:t xml:space="preserve"> scheme</w:t>
      </w:r>
      <w:r w:rsidRPr="00C90835">
        <w:rPr>
          <w:rFonts w:ascii="Arial" w:hAnsi="Arial" w:cs="Arial"/>
          <w:bCs/>
          <w:spacing w:val="-3"/>
          <w:sz w:val="22"/>
          <w:szCs w:val="22"/>
        </w:rPr>
        <w:t>; and</w:t>
      </w:r>
    </w:p>
    <w:p w:rsidR="00C90835" w:rsidRPr="00C90835" w:rsidRDefault="00C90835" w:rsidP="00EC3AE8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0835">
        <w:rPr>
          <w:rFonts w:ascii="Arial" w:hAnsi="Arial" w:cs="Arial"/>
          <w:bCs/>
          <w:spacing w:val="-3"/>
          <w:sz w:val="22"/>
          <w:szCs w:val="22"/>
          <w:lang w:val="en-US"/>
        </w:rPr>
        <w:t>amend</w:t>
      </w:r>
      <w:r>
        <w:rPr>
          <w:rFonts w:ascii="Arial" w:hAnsi="Arial" w:cs="Arial"/>
          <w:bCs/>
          <w:spacing w:val="-3"/>
          <w:sz w:val="22"/>
          <w:szCs w:val="22"/>
          <w:lang w:val="en-US"/>
        </w:rPr>
        <w:t>s</w:t>
      </w:r>
      <w:r w:rsidRPr="00C90835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C90835">
        <w:rPr>
          <w:rFonts w:ascii="Arial" w:hAnsi="Arial" w:cs="Arial"/>
          <w:bCs/>
          <w:i/>
          <w:spacing w:val="-3"/>
          <w:sz w:val="22"/>
          <w:szCs w:val="22"/>
        </w:rPr>
        <w:t xml:space="preserve">Criminal Proceeds Confiscation Act 2002 </w:t>
      </w:r>
      <w:r w:rsidRPr="00C90835">
        <w:rPr>
          <w:rFonts w:ascii="Arial" w:hAnsi="Arial" w:cs="Arial"/>
          <w:bCs/>
          <w:spacing w:val="-3"/>
          <w:sz w:val="22"/>
          <w:szCs w:val="22"/>
        </w:rPr>
        <w:t>to include ‘unexplained wealth’</w:t>
      </w:r>
      <w:r w:rsidR="007D1E60">
        <w:rPr>
          <w:rFonts w:ascii="Arial" w:hAnsi="Arial" w:cs="Arial"/>
          <w:bCs/>
          <w:spacing w:val="-3"/>
          <w:sz w:val="22"/>
          <w:szCs w:val="22"/>
        </w:rPr>
        <w:t xml:space="preserve"> laws that provide that if the S</w:t>
      </w:r>
      <w:r w:rsidRPr="00C90835">
        <w:rPr>
          <w:rFonts w:ascii="Arial" w:hAnsi="Arial" w:cs="Arial"/>
          <w:bCs/>
          <w:spacing w:val="-3"/>
          <w:sz w:val="22"/>
          <w:szCs w:val="22"/>
        </w:rPr>
        <w:t>tate can prove on the balance of probabilities that there is a reasonable suspicion that an individual has been involved in serious criminal activity</w:t>
      </w:r>
      <w:r w:rsidR="00847A48">
        <w:rPr>
          <w:rFonts w:ascii="Arial" w:hAnsi="Arial" w:cs="Arial"/>
          <w:bCs/>
          <w:spacing w:val="-3"/>
          <w:sz w:val="22"/>
          <w:szCs w:val="22"/>
        </w:rPr>
        <w:t xml:space="preserve"> or acquired serious derived property and any of the person’s wealth was acquired unlawfully</w:t>
      </w:r>
      <w:r w:rsidRPr="00C90835">
        <w:rPr>
          <w:rFonts w:ascii="Arial" w:hAnsi="Arial" w:cs="Arial"/>
          <w:bCs/>
          <w:spacing w:val="-3"/>
          <w:sz w:val="22"/>
          <w:szCs w:val="22"/>
        </w:rPr>
        <w:t xml:space="preserve">, then the onus </w:t>
      </w:r>
      <w:r w:rsidR="007D1E60">
        <w:rPr>
          <w:rFonts w:ascii="Arial" w:hAnsi="Arial" w:cs="Arial"/>
          <w:bCs/>
          <w:spacing w:val="-3"/>
          <w:sz w:val="22"/>
          <w:szCs w:val="22"/>
        </w:rPr>
        <w:t xml:space="preserve">moves to </w:t>
      </w:r>
      <w:r w:rsidRPr="00C90835">
        <w:rPr>
          <w:rFonts w:ascii="Arial" w:hAnsi="Arial" w:cs="Arial"/>
          <w:bCs/>
          <w:spacing w:val="-3"/>
          <w:sz w:val="22"/>
          <w:szCs w:val="22"/>
        </w:rPr>
        <w:t>that individual to prove the legitimacy of their assets.</w:t>
      </w:r>
    </w:p>
    <w:p w:rsidR="00C90835" w:rsidRDefault="00C90835" w:rsidP="00EC3AE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083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90835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Bill also makes other </w:t>
      </w:r>
      <w:r w:rsidRPr="00C90835">
        <w:rPr>
          <w:rFonts w:ascii="Arial" w:hAnsi="Arial" w:cs="Arial"/>
          <w:bCs/>
          <w:spacing w:val="-3"/>
          <w:sz w:val="22"/>
          <w:szCs w:val="22"/>
        </w:rPr>
        <w:t xml:space="preserve">unrelated amendments to </w:t>
      </w:r>
      <w:r w:rsidRPr="00C90835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enhance the operation of the </w:t>
      </w:r>
      <w:r w:rsidRPr="00C90835">
        <w:rPr>
          <w:rFonts w:ascii="Arial" w:hAnsi="Arial" w:cs="Arial"/>
          <w:bCs/>
          <w:i/>
          <w:spacing w:val="-3"/>
          <w:sz w:val="22"/>
          <w:szCs w:val="22"/>
        </w:rPr>
        <w:t>Criminal Proceeds Confiscation Act 2002</w:t>
      </w:r>
      <w:r w:rsidRPr="00C90835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526D74" w:rsidRPr="00CE6FBA" w:rsidRDefault="00526D74" w:rsidP="00EC3AE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6929C0" w:rsidRPr="006929C0">
        <w:rPr>
          <w:rFonts w:ascii="Arial" w:hAnsi="Arial" w:cs="Arial"/>
          <w:sz w:val="22"/>
          <w:szCs w:val="22"/>
        </w:rPr>
        <w:t xml:space="preserve"> the introduction of the </w:t>
      </w:r>
      <w:r w:rsidR="00DF500D" w:rsidRPr="00DF500D">
        <w:rPr>
          <w:rFonts w:ascii="Arial" w:hAnsi="Arial" w:cs="Arial"/>
          <w:sz w:val="22"/>
          <w:szCs w:val="22"/>
        </w:rPr>
        <w:t>Criminal Proceeds Confiscation (Unexplained Wealth and Serious Drug Offender Confiscation Order) Amendment Bill 2012</w:t>
      </w:r>
      <w:r w:rsidR="00DF500D">
        <w:rPr>
          <w:rFonts w:ascii="Arial" w:hAnsi="Arial" w:cs="Arial"/>
          <w:sz w:val="22"/>
          <w:szCs w:val="22"/>
        </w:rPr>
        <w:t xml:space="preserve"> </w:t>
      </w:r>
      <w:r w:rsidR="006929C0">
        <w:rPr>
          <w:rFonts w:ascii="Arial" w:hAnsi="Arial" w:cs="Arial"/>
          <w:sz w:val="22"/>
          <w:szCs w:val="22"/>
        </w:rPr>
        <w:t xml:space="preserve">into </w:t>
      </w:r>
      <w:r w:rsidR="009E644E">
        <w:rPr>
          <w:rFonts w:ascii="Arial" w:hAnsi="Arial" w:cs="Arial"/>
          <w:sz w:val="22"/>
          <w:szCs w:val="22"/>
        </w:rPr>
        <w:t>the Legislative Assembly</w:t>
      </w:r>
      <w:r w:rsidR="006929C0">
        <w:rPr>
          <w:rFonts w:ascii="Arial" w:hAnsi="Arial" w:cs="Arial"/>
          <w:sz w:val="22"/>
          <w:szCs w:val="22"/>
        </w:rPr>
        <w:t>.</w:t>
      </w:r>
    </w:p>
    <w:p w:rsidR="00526D74" w:rsidRPr="00221FC7" w:rsidRDefault="00526D74" w:rsidP="00DF500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221FC7">
        <w:rPr>
          <w:rFonts w:ascii="Arial" w:hAnsi="Arial" w:cs="Arial"/>
          <w:i/>
          <w:sz w:val="22"/>
          <w:szCs w:val="22"/>
          <w:u w:val="single"/>
        </w:rPr>
        <w:t>Attachments</w:t>
      </w:r>
      <w:r w:rsidR="00221FC7" w:rsidRPr="00221FC7">
        <w:rPr>
          <w:rFonts w:ascii="Arial" w:hAnsi="Arial" w:cs="Arial"/>
          <w:i/>
          <w:sz w:val="22"/>
          <w:szCs w:val="22"/>
          <w:u w:val="single"/>
        </w:rPr>
        <w:t>:</w:t>
      </w:r>
    </w:p>
    <w:p w:rsidR="00526D74" w:rsidRDefault="00BB5AB0" w:rsidP="00DF500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6929C0" w:rsidRPr="00BB569E">
          <w:rPr>
            <w:rStyle w:val="Hyperlink"/>
            <w:rFonts w:ascii="Arial" w:hAnsi="Arial" w:cs="Arial"/>
            <w:sz w:val="22"/>
            <w:szCs w:val="22"/>
          </w:rPr>
          <w:t>Criminal Proceeds Confiscation (Unexplained Wealth and Serious Drug Offender</w:t>
        </w:r>
        <w:r w:rsidR="00F6164E" w:rsidRPr="00BB569E">
          <w:rPr>
            <w:rStyle w:val="Hyperlink"/>
            <w:rFonts w:ascii="Arial" w:hAnsi="Arial" w:cs="Arial"/>
            <w:sz w:val="22"/>
            <w:szCs w:val="22"/>
          </w:rPr>
          <w:t xml:space="preserve"> Confiscation Order</w:t>
        </w:r>
        <w:r w:rsidR="006929C0" w:rsidRPr="00BB569E">
          <w:rPr>
            <w:rStyle w:val="Hyperlink"/>
            <w:rFonts w:ascii="Arial" w:hAnsi="Arial" w:cs="Arial"/>
            <w:sz w:val="22"/>
            <w:szCs w:val="22"/>
          </w:rPr>
          <w:t>) Amendment Bill 2012</w:t>
        </w:r>
      </w:hyperlink>
    </w:p>
    <w:p w:rsidR="00526D74" w:rsidRPr="00DF500D" w:rsidRDefault="00BB5AB0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6929C0" w:rsidRPr="00BB569E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526D74" w:rsidRPr="00DF500D" w:rsidSect="00DF500D">
      <w:headerReference w:type="default" r:id="rId9"/>
      <w:pgSz w:w="11906" w:h="16838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F9" w:rsidRDefault="003361F9" w:rsidP="00D6589B">
      <w:r>
        <w:separator/>
      </w:r>
    </w:p>
  </w:endnote>
  <w:endnote w:type="continuationSeparator" w:id="0">
    <w:p w:rsidR="003361F9" w:rsidRDefault="003361F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F9" w:rsidRDefault="003361F9" w:rsidP="00D6589B">
      <w:r>
        <w:separator/>
      </w:r>
    </w:p>
  </w:footnote>
  <w:footnote w:type="continuationSeparator" w:id="0">
    <w:p w:rsidR="003361F9" w:rsidRDefault="003361F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80" w:rsidRPr="00DF500D" w:rsidRDefault="006D3B80" w:rsidP="006D3B8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eastAsia="Times New Roman" w:hAnsi="Arial" w:cs="Arial"/>
        <w:b/>
        <w:color w:val="auto"/>
        <w:sz w:val="28"/>
        <w:szCs w:val="22"/>
        <w:lang w:eastAsia="en-US"/>
      </w:rPr>
    </w:pPr>
    <w:r w:rsidRPr="00DF500D">
      <w:rPr>
        <w:rFonts w:ascii="Arial" w:eastAsia="Times New Roman" w:hAnsi="Arial" w:cs="Arial"/>
        <w:b/>
        <w:color w:val="auto"/>
        <w:sz w:val="28"/>
        <w:szCs w:val="22"/>
        <w:lang w:eastAsia="en-US"/>
      </w:rPr>
      <w:t>Queensland Government</w:t>
    </w:r>
  </w:p>
  <w:p w:rsidR="006D3B80" w:rsidRPr="00DF500D" w:rsidRDefault="006D3B80" w:rsidP="006D3B8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eastAsia="Times New Roman" w:hAnsi="Arial" w:cs="Arial"/>
        <w:b/>
        <w:color w:val="auto"/>
        <w:sz w:val="14"/>
        <w:szCs w:val="22"/>
        <w:u w:val="single"/>
        <w:lang w:eastAsia="en-US"/>
      </w:rPr>
    </w:pPr>
  </w:p>
  <w:p w:rsidR="006D3B80" w:rsidRPr="00DF500D" w:rsidRDefault="006D3B80" w:rsidP="006D3B8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eastAsia="Times New Roman" w:hAnsi="Arial" w:cs="Arial"/>
        <w:b/>
        <w:color w:val="auto"/>
        <w:sz w:val="22"/>
        <w:szCs w:val="22"/>
        <w:lang w:eastAsia="en-US"/>
      </w:rPr>
    </w:pPr>
    <w:r w:rsidRPr="00DF500D">
      <w:rPr>
        <w:rFonts w:ascii="Arial" w:eastAsia="Times New Roman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eastAsia="Times New Roman" w:hAnsi="Arial" w:cs="Arial"/>
        <w:b/>
        <w:color w:val="auto"/>
        <w:sz w:val="22"/>
        <w:szCs w:val="22"/>
        <w:lang w:eastAsia="en-US"/>
      </w:rPr>
      <w:t>November 2012</w:t>
    </w:r>
  </w:p>
  <w:p w:rsidR="006D3B80" w:rsidRPr="00595107" w:rsidRDefault="006D3B80" w:rsidP="006D3B8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95107">
      <w:rPr>
        <w:rFonts w:ascii="Arial" w:hAnsi="Arial" w:cs="Arial"/>
        <w:b/>
        <w:sz w:val="22"/>
        <w:szCs w:val="22"/>
        <w:u w:val="single"/>
      </w:rPr>
      <w:t>Criminal Proceeds Confiscation (Unexplained Wealth and Serious Drug Offender</w:t>
    </w:r>
    <w:r>
      <w:rPr>
        <w:rFonts w:ascii="Arial" w:hAnsi="Arial" w:cs="Arial"/>
        <w:b/>
        <w:sz w:val="22"/>
        <w:szCs w:val="22"/>
        <w:u w:val="single"/>
      </w:rPr>
      <w:t xml:space="preserve"> Confiscation Order</w:t>
    </w:r>
    <w:r w:rsidRPr="00595107">
      <w:rPr>
        <w:rFonts w:ascii="Arial" w:hAnsi="Arial" w:cs="Arial"/>
        <w:b/>
        <w:sz w:val="22"/>
        <w:szCs w:val="22"/>
        <w:u w:val="single"/>
      </w:rPr>
      <w:t xml:space="preserve">) Amendment Bill 2012 </w:t>
    </w:r>
  </w:p>
  <w:p w:rsidR="006D3B80" w:rsidRDefault="006D3B80" w:rsidP="006D3B8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242F13" w:rsidRPr="009C1E40" w:rsidRDefault="00242F13" w:rsidP="006D3B80">
    <w:pPr>
      <w:pStyle w:val="Header"/>
      <w:pBdr>
        <w:bottom w:val="single" w:sz="4" w:space="1" w:color="auto"/>
      </w:pBd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5918"/>
    <w:multiLevelType w:val="hybridMultilevel"/>
    <w:tmpl w:val="4E92C9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302318"/>
    <w:multiLevelType w:val="hybridMultilevel"/>
    <w:tmpl w:val="23BE7AB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592C9A"/>
    <w:multiLevelType w:val="hybridMultilevel"/>
    <w:tmpl w:val="530413F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1A78DE"/>
    <w:multiLevelType w:val="multilevel"/>
    <w:tmpl w:val="23BE7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117F3"/>
    <w:rsid w:val="000430DD"/>
    <w:rsid w:val="00080F8F"/>
    <w:rsid w:val="000A466C"/>
    <w:rsid w:val="00140936"/>
    <w:rsid w:val="001A2151"/>
    <w:rsid w:val="001B1BB2"/>
    <w:rsid w:val="001E209B"/>
    <w:rsid w:val="0021344B"/>
    <w:rsid w:val="00221FC7"/>
    <w:rsid w:val="00242F13"/>
    <w:rsid w:val="003361F9"/>
    <w:rsid w:val="003362DE"/>
    <w:rsid w:val="00337638"/>
    <w:rsid w:val="00362960"/>
    <w:rsid w:val="003B5871"/>
    <w:rsid w:val="0040227C"/>
    <w:rsid w:val="004105F2"/>
    <w:rsid w:val="004E064D"/>
    <w:rsid w:val="004E2F4F"/>
    <w:rsid w:val="004E3AE1"/>
    <w:rsid w:val="00501C66"/>
    <w:rsid w:val="00526D74"/>
    <w:rsid w:val="00537CAB"/>
    <w:rsid w:val="00595107"/>
    <w:rsid w:val="005D546F"/>
    <w:rsid w:val="006929C0"/>
    <w:rsid w:val="006B44B5"/>
    <w:rsid w:val="006D3B80"/>
    <w:rsid w:val="00732E22"/>
    <w:rsid w:val="007B47B6"/>
    <w:rsid w:val="007D1E60"/>
    <w:rsid w:val="00847A48"/>
    <w:rsid w:val="008558C0"/>
    <w:rsid w:val="008638E4"/>
    <w:rsid w:val="008A4523"/>
    <w:rsid w:val="008D39AF"/>
    <w:rsid w:val="008F44CD"/>
    <w:rsid w:val="009C1E40"/>
    <w:rsid w:val="009E644E"/>
    <w:rsid w:val="009F1BFD"/>
    <w:rsid w:val="00A527A5"/>
    <w:rsid w:val="00B74C20"/>
    <w:rsid w:val="00BB569E"/>
    <w:rsid w:val="00BB5AB0"/>
    <w:rsid w:val="00C07656"/>
    <w:rsid w:val="00C90835"/>
    <w:rsid w:val="00CD41AE"/>
    <w:rsid w:val="00CE6FBA"/>
    <w:rsid w:val="00CF0D8A"/>
    <w:rsid w:val="00D6589B"/>
    <w:rsid w:val="00D66AC4"/>
    <w:rsid w:val="00D66C0E"/>
    <w:rsid w:val="00D75134"/>
    <w:rsid w:val="00DB6FE7"/>
    <w:rsid w:val="00DE61EC"/>
    <w:rsid w:val="00DF30EE"/>
    <w:rsid w:val="00DF500D"/>
    <w:rsid w:val="00EC3AE8"/>
    <w:rsid w:val="00F10DF9"/>
    <w:rsid w:val="00F24573"/>
    <w:rsid w:val="00F56413"/>
    <w:rsid w:val="00F6164E"/>
    <w:rsid w:val="00F71BC6"/>
    <w:rsid w:val="00F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BB5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1224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1427</CharactersWithSpaces>
  <SharedDoc>false</SharedDoc>
  <HyperlinkBase>https://www.cabinet.qld.gov.au/documents/2012/Nov/Crim Proceeds conf/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2013-02-18T00:56:00Z</cp:lastPrinted>
  <dcterms:created xsi:type="dcterms:W3CDTF">2017-10-24T23:20:00Z</dcterms:created>
  <dcterms:modified xsi:type="dcterms:W3CDTF">2018-03-06T01:14:00Z</dcterms:modified>
  <cp:category>Crime,Legislation,Drugs</cp:category>
</cp:coreProperties>
</file>